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1D7E" w:rsidRPr="008E5D7D" w:rsidRDefault="00EA1D7E" w:rsidP="00EA1D7E">
      <w:pPr>
        <w:tabs>
          <w:tab w:val="center" w:pos="4677"/>
          <w:tab w:val="right" w:pos="9355"/>
        </w:tabs>
        <w:spacing w:after="0" w:line="240" w:lineRule="auto"/>
        <w:jc w:val="center"/>
        <w:rPr>
          <w:rFonts w:ascii="Times New Roman" w:hAnsi="Times New Roman"/>
          <w:bCs/>
          <w:sz w:val="28"/>
          <w:szCs w:val="28"/>
        </w:rPr>
      </w:pPr>
      <w:r w:rsidRPr="008E5D7D">
        <w:rPr>
          <w:rFonts w:ascii="Times New Roman" w:hAnsi="Times New Roman"/>
          <w:bCs/>
          <w:sz w:val="28"/>
          <w:szCs w:val="28"/>
        </w:rPr>
        <w:t>Министерство образования и науки Республики Татарстан</w:t>
      </w:r>
    </w:p>
    <w:p w:rsidR="00EA1D7E" w:rsidRDefault="00EA1D7E" w:rsidP="00EA1D7E">
      <w:pPr>
        <w:tabs>
          <w:tab w:val="center" w:pos="4677"/>
          <w:tab w:val="right" w:pos="9355"/>
        </w:tabs>
        <w:spacing w:after="0" w:line="240" w:lineRule="auto"/>
        <w:jc w:val="center"/>
        <w:rPr>
          <w:rFonts w:ascii="Times New Roman" w:hAnsi="Times New Roman"/>
          <w:bCs/>
          <w:sz w:val="28"/>
          <w:szCs w:val="28"/>
        </w:rPr>
      </w:pPr>
      <w:r>
        <w:rPr>
          <w:rFonts w:ascii="Times New Roman" w:hAnsi="Times New Roman"/>
          <w:bCs/>
          <w:sz w:val="28"/>
          <w:szCs w:val="28"/>
        </w:rPr>
        <w:t>г</w:t>
      </w:r>
      <w:r w:rsidRPr="008E5D7D">
        <w:rPr>
          <w:rFonts w:ascii="Times New Roman" w:hAnsi="Times New Roman"/>
          <w:bCs/>
          <w:sz w:val="28"/>
          <w:szCs w:val="28"/>
        </w:rPr>
        <w:t>осударственное автономное профессиональное   образовательное учреждение</w:t>
      </w:r>
      <w:r>
        <w:rPr>
          <w:rFonts w:ascii="Times New Roman" w:hAnsi="Times New Roman"/>
          <w:bCs/>
          <w:sz w:val="28"/>
          <w:szCs w:val="28"/>
        </w:rPr>
        <w:t xml:space="preserve"> </w:t>
      </w:r>
      <w:r w:rsidRPr="008E5D7D">
        <w:rPr>
          <w:rFonts w:ascii="Times New Roman" w:hAnsi="Times New Roman"/>
          <w:bCs/>
          <w:sz w:val="28"/>
          <w:szCs w:val="28"/>
        </w:rPr>
        <w:t xml:space="preserve"> «Казанский строительный колледж»</w:t>
      </w:r>
    </w:p>
    <w:p w:rsidR="00EA1D7E" w:rsidRDefault="00EA1D7E" w:rsidP="00EA1D7E">
      <w:pPr>
        <w:tabs>
          <w:tab w:val="center" w:pos="4677"/>
          <w:tab w:val="right" w:pos="9355"/>
        </w:tabs>
        <w:spacing w:after="0" w:line="240" w:lineRule="auto"/>
        <w:jc w:val="center"/>
        <w:rPr>
          <w:rFonts w:ascii="Times New Roman" w:hAnsi="Times New Roman"/>
          <w:bCs/>
          <w:sz w:val="28"/>
          <w:szCs w:val="28"/>
        </w:rPr>
      </w:pPr>
    </w:p>
    <w:p w:rsidR="00EA1D7E" w:rsidRPr="00D5376A" w:rsidRDefault="00EA1D7E" w:rsidP="00EA1D7E">
      <w:pPr>
        <w:spacing w:after="0"/>
        <w:jc w:val="center"/>
        <w:rPr>
          <w:rFonts w:ascii="Times New Roman" w:eastAsia="Times New Roman" w:hAnsi="Times New Roman"/>
          <w:sz w:val="32"/>
          <w:szCs w:val="32"/>
          <w:lang w:eastAsia="ru-RU"/>
        </w:rPr>
      </w:pPr>
    </w:p>
    <w:p w:rsidR="00EA1D7E" w:rsidRPr="00D5376A" w:rsidRDefault="00EA1D7E" w:rsidP="00EA1D7E">
      <w:pPr>
        <w:spacing w:after="0"/>
        <w:ind w:left="560"/>
        <w:rPr>
          <w:rFonts w:ascii="Times New Roman" w:eastAsia="Times New Roman" w:hAnsi="Times New Roman"/>
          <w:b/>
          <w:bCs/>
          <w:sz w:val="28"/>
          <w:szCs w:val="28"/>
          <w:lang w:eastAsia="ru-RU"/>
        </w:rPr>
      </w:pPr>
    </w:p>
    <w:p w:rsidR="00EA1D7E" w:rsidRPr="00D5376A" w:rsidRDefault="00EA1D7E" w:rsidP="00EA1D7E">
      <w:pPr>
        <w:spacing w:after="0" w:line="240" w:lineRule="auto"/>
        <w:ind w:left="560"/>
        <w:rPr>
          <w:rFonts w:ascii="Times New Roman" w:eastAsia="Times New Roman" w:hAnsi="Times New Roman"/>
          <w:b/>
          <w:bCs/>
          <w:sz w:val="28"/>
          <w:szCs w:val="28"/>
          <w:lang w:eastAsia="ru-RU"/>
        </w:rPr>
      </w:pPr>
    </w:p>
    <w:tbl>
      <w:tblPr>
        <w:tblW w:w="9767" w:type="dxa"/>
        <w:tblLook w:val="01E0" w:firstRow="1" w:lastRow="1" w:firstColumn="1" w:lastColumn="1" w:noHBand="0" w:noVBand="0"/>
      </w:tblPr>
      <w:tblGrid>
        <w:gridCol w:w="4560"/>
        <w:gridCol w:w="5207"/>
      </w:tblGrid>
      <w:tr w:rsidR="00EA1D7E" w:rsidRPr="00D5376A" w:rsidTr="00310BE9">
        <w:trPr>
          <w:trHeight w:val="1123"/>
        </w:trPr>
        <w:tc>
          <w:tcPr>
            <w:tcW w:w="4560" w:type="dxa"/>
            <w:hideMark/>
          </w:tcPr>
          <w:p w:rsidR="00EA1D7E" w:rsidRPr="00D5376A" w:rsidRDefault="00EA1D7E" w:rsidP="00310BE9">
            <w:pPr>
              <w:widowControl w:val="0"/>
              <w:autoSpaceDE w:val="0"/>
              <w:autoSpaceDN w:val="0"/>
              <w:adjustRightInd w:val="0"/>
              <w:spacing w:after="0" w:line="240" w:lineRule="auto"/>
              <w:rPr>
                <w:rFonts w:ascii="Times New Roman" w:eastAsia="Times New Roman" w:hAnsi="Times New Roman"/>
                <w:b/>
                <w:sz w:val="28"/>
                <w:szCs w:val="28"/>
              </w:rPr>
            </w:pPr>
            <w:r w:rsidRPr="00D5376A">
              <w:rPr>
                <w:rFonts w:ascii="Times New Roman" w:eastAsia="Times New Roman" w:hAnsi="Times New Roman"/>
                <w:b/>
                <w:sz w:val="28"/>
                <w:szCs w:val="28"/>
                <w:lang w:eastAsia="ru-RU"/>
              </w:rPr>
              <w:t>Рассмотрено и принято</w:t>
            </w:r>
          </w:p>
          <w:p w:rsidR="00EA1D7E" w:rsidRPr="00D5376A" w:rsidRDefault="00EA1D7E" w:rsidP="00310BE9">
            <w:pPr>
              <w:widowControl w:val="0"/>
              <w:autoSpaceDE w:val="0"/>
              <w:autoSpaceDN w:val="0"/>
              <w:adjustRightInd w:val="0"/>
              <w:spacing w:after="0" w:line="240" w:lineRule="auto"/>
              <w:rPr>
                <w:rFonts w:ascii="Times New Roman" w:eastAsia="Times New Roman" w:hAnsi="Times New Roman"/>
                <w:sz w:val="28"/>
                <w:szCs w:val="28"/>
                <w:lang w:eastAsia="ru-RU"/>
              </w:rPr>
            </w:pPr>
            <w:r w:rsidRPr="00D5376A">
              <w:rPr>
                <w:rFonts w:ascii="Times New Roman" w:eastAsia="Times New Roman" w:hAnsi="Times New Roman"/>
                <w:sz w:val="28"/>
                <w:szCs w:val="28"/>
                <w:lang w:eastAsia="ru-RU"/>
              </w:rPr>
              <w:t>на заседании педагогического        совета колледжа</w:t>
            </w:r>
          </w:p>
          <w:p w:rsidR="00EA1D7E" w:rsidRPr="00D5376A" w:rsidRDefault="00EA1D7E" w:rsidP="00310BE9">
            <w:pPr>
              <w:widowControl w:val="0"/>
              <w:autoSpaceDE w:val="0"/>
              <w:autoSpaceDN w:val="0"/>
              <w:adjustRightInd w:val="0"/>
              <w:spacing w:line="240" w:lineRule="auto"/>
              <w:rPr>
                <w:rFonts w:ascii="Times New Roman" w:eastAsia="Times New Roman" w:hAnsi="Times New Roman"/>
                <w:sz w:val="28"/>
                <w:szCs w:val="28"/>
              </w:rPr>
            </w:pPr>
            <w:r>
              <w:rPr>
                <w:rFonts w:ascii="Times New Roman" w:eastAsia="Times New Roman" w:hAnsi="Times New Roman"/>
                <w:sz w:val="28"/>
                <w:szCs w:val="28"/>
                <w:lang w:eastAsia="ru-RU"/>
              </w:rPr>
              <w:t>Протокол № 9 от «26 » 06. 2020</w:t>
            </w:r>
            <w:r w:rsidRPr="00D5376A">
              <w:rPr>
                <w:rFonts w:ascii="Times New Roman" w:eastAsia="Times New Roman" w:hAnsi="Times New Roman"/>
                <w:sz w:val="28"/>
                <w:szCs w:val="28"/>
                <w:lang w:eastAsia="ru-RU"/>
              </w:rPr>
              <w:t xml:space="preserve">г. </w:t>
            </w:r>
          </w:p>
        </w:tc>
        <w:tc>
          <w:tcPr>
            <w:tcW w:w="5207" w:type="dxa"/>
            <w:hideMark/>
          </w:tcPr>
          <w:p w:rsidR="00EA1D7E" w:rsidRPr="00B71BC5" w:rsidRDefault="00EA1D7E" w:rsidP="00310BE9">
            <w:pPr>
              <w:spacing w:after="0" w:line="240" w:lineRule="auto"/>
              <w:jc w:val="right"/>
              <w:rPr>
                <w:rFonts w:ascii="Times New Roman" w:hAnsi="Times New Roman"/>
                <w:b/>
                <w:sz w:val="24"/>
                <w:szCs w:val="24"/>
              </w:rPr>
            </w:pPr>
            <w:r>
              <w:rPr>
                <w:rFonts w:ascii="Times New Roman" w:hAnsi="Times New Roman"/>
                <w:b/>
                <w:sz w:val="28"/>
                <w:szCs w:val="28"/>
              </w:rPr>
              <w:t xml:space="preserve">                </w:t>
            </w:r>
            <w:r w:rsidRPr="00B71BC5">
              <w:rPr>
                <w:rFonts w:ascii="Times New Roman" w:hAnsi="Times New Roman"/>
                <w:b/>
                <w:sz w:val="24"/>
                <w:szCs w:val="24"/>
              </w:rPr>
              <w:t>УТВЕРЖДАЮ</w:t>
            </w:r>
          </w:p>
          <w:p w:rsidR="00EA1D7E" w:rsidRPr="00D5376A" w:rsidRDefault="00EA1D7E" w:rsidP="00310BE9">
            <w:pPr>
              <w:spacing w:after="0" w:line="240" w:lineRule="auto"/>
              <w:jc w:val="right"/>
              <w:rPr>
                <w:rFonts w:ascii="Times New Roman" w:hAnsi="Times New Roman"/>
                <w:sz w:val="28"/>
                <w:szCs w:val="28"/>
              </w:rPr>
            </w:pPr>
            <w:r>
              <w:rPr>
                <w:rFonts w:ascii="Times New Roman" w:hAnsi="Times New Roman"/>
                <w:sz w:val="28"/>
                <w:szCs w:val="28"/>
              </w:rPr>
              <w:t xml:space="preserve">           Директор</w:t>
            </w:r>
            <w:r w:rsidRPr="00D5376A">
              <w:rPr>
                <w:rFonts w:ascii="Times New Roman" w:hAnsi="Times New Roman"/>
                <w:sz w:val="28"/>
                <w:szCs w:val="28"/>
              </w:rPr>
              <w:t xml:space="preserve"> колледжа</w:t>
            </w:r>
          </w:p>
          <w:p w:rsidR="00EA1D7E" w:rsidRDefault="00EA1D7E" w:rsidP="00310BE9">
            <w:pPr>
              <w:spacing w:after="0" w:line="240" w:lineRule="auto"/>
              <w:jc w:val="right"/>
              <w:rPr>
                <w:rFonts w:ascii="Times New Roman" w:hAnsi="Times New Roman"/>
                <w:sz w:val="28"/>
                <w:szCs w:val="28"/>
              </w:rPr>
            </w:pPr>
            <w:r w:rsidRPr="00D5376A">
              <w:rPr>
                <w:rFonts w:ascii="Times New Roman" w:hAnsi="Times New Roman"/>
                <w:sz w:val="28"/>
                <w:szCs w:val="28"/>
              </w:rPr>
              <w:t xml:space="preserve"> </w:t>
            </w:r>
            <w:r>
              <w:rPr>
                <w:rFonts w:ascii="Times New Roman" w:hAnsi="Times New Roman"/>
                <w:sz w:val="28"/>
                <w:szCs w:val="28"/>
              </w:rPr>
              <w:t xml:space="preserve">                 </w:t>
            </w:r>
            <w:r>
              <w:rPr>
                <w:rFonts w:ascii="Times New Roman" w:hAnsi="Times New Roman"/>
                <w:noProof/>
                <w:sz w:val="28"/>
                <w:szCs w:val="28"/>
                <w:lang w:eastAsia="ru-RU"/>
              </w:rPr>
              <w:drawing>
                <wp:inline distT="0" distB="0" distL="0" distR="0" wp14:anchorId="2DC56007" wp14:editId="0801B1C8">
                  <wp:extent cx="800100" cy="6000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00100" cy="600075"/>
                          </a:xfrm>
                          <a:prstGeom prst="rect">
                            <a:avLst/>
                          </a:prstGeom>
                          <a:noFill/>
                        </pic:spPr>
                      </pic:pic>
                    </a:graphicData>
                  </a:graphic>
                </wp:inline>
              </w:drawing>
            </w:r>
            <w:r>
              <w:rPr>
                <w:rFonts w:ascii="Times New Roman" w:hAnsi="Times New Roman"/>
                <w:sz w:val="28"/>
                <w:szCs w:val="28"/>
              </w:rPr>
              <w:t>_____</w:t>
            </w:r>
            <w:proofErr w:type="spellStart"/>
            <w:r>
              <w:rPr>
                <w:rFonts w:ascii="Times New Roman" w:hAnsi="Times New Roman"/>
                <w:sz w:val="28"/>
                <w:szCs w:val="28"/>
              </w:rPr>
              <w:t>А.В.Проснев</w:t>
            </w:r>
            <w:proofErr w:type="spellEnd"/>
          </w:p>
          <w:p w:rsidR="00EA1D7E" w:rsidRDefault="00EA1D7E" w:rsidP="00310BE9">
            <w:pPr>
              <w:spacing w:after="0" w:line="240" w:lineRule="auto"/>
              <w:jc w:val="right"/>
              <w:rPr>
                <w:rFonts w:ascii="Times New Roman" w:hAnsi="Times New Roman"/>
                <w:sz w:val="28"/>
                <w:szCs w:val="28"/>
              </w:rPr>
            </w:pPr>
            <w:r>
              <w:rPr>
                <w:rFonts w:ascii="Times New Roman" w:hAnsi="Times New Roman"/>
                <w:sz w:val="28"/>
                <w:szCs w:val="28"/>
              </w:rPr>
              <w:t>26 июня 2020г.</w:t>
            </w:r>
          </w:p>
          <w:p w:rsidR="00EA1D7E" w:rsidRPr="00D5376A" w:rsidRDefault="00EA1D7E" w:rsidP="00310BE9">
            <w:pPr>
              <w:spacing w:after="0" w:line="240" w:lineRule="auto"/>
              <w:jc w:val="right"/>
              <w:rPr>
                <w:rFonts w:ascii="Times New Roman" w:hAnsi="Times New Roman"/>
                <w:sz w:val="28"/>
                <w:szCs w:val="28"/>
              </w:rPr>
            </w:pPr>
          </w:p>
          <w:p w:rsidR="00EA1D7E" w:rsidRPr="00D5376A" w:rsidRDefault="00EA1D7E" w:rsidP="00310BE9">
            <w:pPr>
              <w:widowControl w:val="0"/>
              <w:autoSpaceDE w:val="0"/>
              <w:autoSpaceDN w:val="0"/>
              <w:adjustRightInd w:val="0"/>
              <w:spacing w:line="240" w:lineRule="auto"/>
              <w:jc w:val="right"/>
              <w:rPr>
                <w:rFonts w:ascii="Times New Roman" w:eastAsia="Times New Roman" w:hAnsi="Times New Roman"/>
                <w:sz w:val="28"/>
                <w:szCs w:val="28"/>
              </w:rPr>
            </w:pPr>
            <w:r w:rsidRPr="00D5376A">
              <w:rPr>
                <w:rFonts w:ascii="Times New Roman" w:hAnsi="Times New Roman"/>
                <w:sz w:val="28"/>
                <w:szCs w:val="28"/>
              </w:rPr>
              <w:t xml:space="preserve">                  </w:t>
            </w:r>
          </w:p>
        </w:tc>
      </w:tr>
    </w:tbl>
    <w:p w:rsidR="00D47209" w:rsidRDefault="00D47209"/>
    <w:p w:rsidR="0083200B" w:rsidRDefault="0083200B"/>
    <w:p w:rsidR="0083200B" w:rsidRDefault="0083200B"/>
    <w:p w:rsidR="0083200B" w:rsidRDefault="0083200B"/>
    <w:p w:rsidR="0083200B" w:rsidRDefault="0083200B"/>
    <w:p w:rsidR="0083200B" w:rsidRPr="00D606D5" w:rsidRDefault="0083200B" w:rsidP="0083200B">
      <w:pPr>
        <w:spacing w:after="0" w:line="240" w:lineRule="auto"/>
        <w:jc w:val="center"/>
        <w:rPr>
          <w:rFonts w:ascii="Times New Roman" w:eastAsia="Times New Roman" w:hAnsi="Times New Roman"/>
          <w:sz w:val="28"/>
          <w:szCs w:val="28"/>
          <w:lang w:eastAsia="ru-RU"/>
        </w:rPr>
      </w:pPr>
      <w:r>
        <w:rPr>
          <w:rFonts w:ascii="Times New Roman" w:hAnsi="Times New Roman"/>
          <w:b/>
          <w:sz w:val="28"/>
          <w:szCs w:val="28"/>
        </w:rPr>
        <w:t>Правила</w:t>
      </w:r>
      <w:r w:rsidRPr="006C002C">
        <w:rPr>
          <w:rFonts w:ascii="Times New Roman" w:hAnsi="Times New Roman"/>
          <w:b/>
          <w:sz w:val="28"/>
          <w:szCs w:val="28"/>
        </w:rPr>
        <w:t xml:space="preserve"> внутреннего</w:t>
      </w:r>
      <w:r>
        <w:rPr>
          <w:rFonts w:ascii="Times New Roman" w:hAnsi="Times New Roman"/>
          <w:b/>
          <w:sz w:val="28"/>
          <w:szCs w:val="28"/>
        </w:rPr>
        <w:t xml:space="preserve"> </w:t>
      </w:r>
      <w:r w:rsidR="00FC3AD5">
        <w:rPr>
          <w:rFonts w:ascii="Times New Roman" w:hAnsi="Times New Roman"/>
          <w:b/>
          <w:sz w:val="28"/>
          <w:szCs w:val="28"/>
        </w:rPr>
        <w:t xml:space="preserve">трудового распорядка </w:t>
      </w:r>
      <w:bookmarkStart w:id="0" w:name="_GoBack"/>
      <w:bookmarkEnd w:id="0"/>
    </w:p>
    <w:p w:rsidR="0083200B" w:rsidRDefault="0083200B"/>
    <w:p w:rsidR="0083200B" w:rsidRDefault="0083200B"/>
    <w:p w:rsidR="0083200B" w:rsidRDefault="0083200B"/>
    <w:p w:rsidR="0083200B" w:rsidRDefault="0083200B"/>
    <w:p w:rsidR="0083200B" w:rsidRDefault="0083200B"/>
    <w:p w:rsidR="0083200B" w:rsidRDefault="0083200B"/>
    <w:p w:rsidR="0083200B" w:rsidRDefault="0083200B"/>
    <w:p w:rsidR="0083200B" w:rsidRDefault="0083200B"/>
    <w:p w:rsidR="0083200B" w:rsidRDefault="0083200B"/>
    <w:p w:rsidR="0083200B" w:rsidRDefault="0083200B"/>
    <w:p w:rsidR="0083200B" w:rsidRDefault="0083200B"/>
    <w:p w:rsidR="0083200B" w:rsidRDefault="0083200B"/>
    <w:p w:rsidR="00EA1D7E" w:rsidRDefault="00EA1D7E"/>
    <w:p w:rsidR="0083200B" w:rsidRPr="006C002C" w:rsidRDefault="0083200B" w:rsidP="0083200B">
      <w:pPr>
        <w:spacing w:after="0" w:line="240" w:lineRule="auto"/>
        <w:jc w:val="center"/>
        <w:rPr>
          <w:rFonts w:ascii="Times New Roman" w:eastAsia="Times New Roman" w:hAnsi="Times New Roman"/>
          <w:b/>
          <w:sz w:val="28"/>
          <w:szCs w:val="28"/>
          <w:lang w:eastAsia="ru-RU"/>
        </w:rPr>
      </w:pPr>
      <w:r w:rsidRPr="006C002C">
        <w:rPr>
          <w:rFonts w:ascii="Times New Roman" w:eastAsia="Times New Roman" w:hAnsi="Times New Roman"/>
          <w:b/>
          <w:sz w:val="28"/>
          <w:szCs w:val="28"/>
          <w:lang w:eastAsia="ru-RU"/>
        </w:rPr>
        <w:lastRenderedPageBreak/>
        <w:t>1. Общие положения</w:t>
      </w:r>
    </w:p>
    <w:p w:rsidR="0083200B" w:rsidRPr="006C002C" w:rsidRDefault="0083200B" w:rsidP="0083200B">
      <w:pPr>
        <w:spacing w:after="0" w:line="240" w:lineRule="auto"/>
        <w:jc w:val="both"/>
        <w:rPr>
          <w:rFonts w:ascii="Times New Roman" w:eastAsia="Times New Roman" w:hAnsi="Times New Roman"/>
          <w:sz w:val="28"/>
          <w:szCs w:val="28"/>
          <w:lang w:eastAsia="ru-RU"/>
        </w:rPr>
      </w:pP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 xml:space="preserve">В соответствии со ст.37 Конституции Российской Федерации, каждый работник </w:t>
      </w:r>
      <w:r>
        <w:rPr>
          <w:rFonts w:ascii="Times New Roman" w:eastAsia="Times New Roman" w:hAnsi="Times New Roman"/>
          <w:sz w:val="28"/>
          <w:szCs w:val="28"/>
          <w:lang w:eastAsia="ru-RU"/>
        </w:rPr>
        <w:t>ГАПОУ «Казанский строительный колледж»</w:t>
      </w:r>
      <w:r w:rsidRPr="006C002C">
        <w:rPr>
          <w:rFonts w:ascii="Times New Roman" w:eastAsia="Times New Roman" w:hAnsi="Times New Roman"/>
          <w:sz w:val="28"/>
          <w:szCs w:val="28"/>
          <w:lang w:eastAsia="ru-RU"/>
        </w:rPr>
        <w:t xml:space="preserve"> имеет право на труд, на получение гарантированной работы с оплатой труда </w:t>
      </w:r>
      <w:proofErr w:type="gramStart"/>
      <w:r w:rsidRPr="006C002C">
        <w:rPr>
          <w:rFonts w:ascii="Times New Roman" w:eastAsia="Times New Roman" w:hAnsi="Times New Roman"/>
          <w:sz w:val="28"/>
          <w:szCs w:val="28"/>
          <w:lang w:eastAsia="ru-RU"/>
        </w:rPr>
        <w:t>в соответствии с ее количество</w:t>
      </w:r>
      <w:proofErr w:type="gramEnd"/>
      <w:r w:rsidRPr="006C002C">
        <w:rPr>
          <w:rFonts w:ascii="Times New Roman" w:eastAsia="Times New Roman" w:hAnsi="Times New Roman"/>
          <w:sz w:val="28"/>
          <w:szCs w:val="28"/>
          <w:lang w:eastAsia="ru-RU"/>
        </w:rPr>
        <w:t xml:space="preserve"> и качеством и не ниже, установленного государством минимального размера, включая право распоряжаться своими способностями к труду, выбирая род деятельности и профессию.</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Трудовые отношения работников колледжа регулируются Трудовым кодексом Росси</w:t>
      </w:r>
      <w:r w:rsidR="00112DB0">
        <w:rPr>
          <w:rFonts w:ascii="Times New Roman" w:eastAsia="Times New Roman" w:hAnsi="Times New Roman"/>
          <w:sz w:val="28"/>
          <w:szCs w:val="28"/>
          <w:lang w:eastAsia="ru-RU"/>
        </w:rPr>
        <w:t xml:space="preserve">йской Федерации (ТК РФ), законами </w:t>
      </w:r>
      <w:r w:rsidRPr="006C002C">
        <w:rPr>
          <w:rFonts w:ascii="Times New Roman" w:eastAsia="Times New Roman" w:hAnsi="Times New Roman"/>
          <w:sz w:val="28"/>
          <w:szCs w:val="28"/>
          <w:lang w:eastAsia="ru-RU"/>
        </w:rPr>
        <w:t xml:space="preserve"> Российской Федерации и Республики Татарстан «Об образовании», нормативными актами Российской Федерации и республики Татарстан, касающимися образования, Уставом Казанского строительного колледжа и другими локальными нормативными актами.</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Работники обязаны честно и добросовестно выполнять работу по определенной трудовым договором специальности, квалификации или должности и подчиняться Правилам внутреннего трудового распорядка (ст.15 ТК РФ). Настоящие Правила, основываясь на ст.21, 22 ТК РФ, устанавливают взаимные права и обязанности работодателя и работников, ответственность за их несоблюдение и неисполнение.</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В соответствии со ст.190 ТК РФ Правила внутреннего трудового распорядка разработаны с учетом мнения Совета трудового коллектива, профсоюзного органа Казанского строительного колледжа и утверждены директором колледжа.</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Индивидуальные обязанности работников предусматриваются в заключаемых с ними трудовых договорах, должностных инструкциях, приказах, не противоречащих трудовому законодательству РФ.</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p>
    <w:p w:rsidR="0083200B" w:rsidRPr="006C002C" w:rsidRDefault="0083200B" w:rsidP="0083200B">
      <w:pPr>
        <w:numPr>
          <w:ilvl w:val="0"/>
          <w:numId w:val="1"/>
        </w:numPr>
        <w:spacing w:after="0" w:line="240" w:lineRule="auto"/>
        <w:jc w:val="center"/>
        <w:rPr>
          <w:rFonts w:ascii="Times New Roman" w:eastAsia="Times New Roman" w:hAnsi="Times New Roman"/>
          <w:b/>
          <w:sz w:val="28"/>
          <w:szCs w:val="28"/>
          <w:lang w:eastAsia="ru-RU"/>
        </w:rPr>
      </w:pPr>
      <w:r w:rsidRPr="006C002C">
        <w:rPr>
          <w:rFonts w:ascii="Times New Roman" w:eastAsia="Times New Roman" w:hAnsi="Times New Roman"/>
          <w:b/>
          <w:sz w:val="28"/>
          <w:szCs w:val="28"/>
          <w:lang w:eastAsia="ru-RU"/>
        </w:rPr>
        <w:t>Порядок приема, перевода и увольнения рабочих и служащих</w:t>
      </w:r>
    </w:p>
    <w:p w:rsidR="0083200B" w:rsidRPr="006C002C" w:rsidRDefault="0083200B" w:rsidP="0083200B">
      <w:pPr>
        <w:spacing w:after="0" w:line="240" w:lineRule="auto"/>
        <w:jc w:val="both"/>
        <w:rPr>
          <w:rFonts w:ascii="Times New Roman" w:eastAsia="Times New Roman" w:hAnsi="Times New Roman"/>
          <w:sz w:val="28"/>
          <w:szCs w:val="28"/>
          <w:lang w:eastAsia="ru-RU"/>
        </w:rPr>
      </w:pP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Работники колледжа реализуют свое право на труд путем заключения трудового договора.</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Трудовой договор заключается в письменной форме (ст.67 ТК РФ), составляется в 2-х экземплярах, каждый из которых подписывается сторонами. Один экземпляр трудового договора передается работнику, другой хранится в отделе кадров.</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Лицо, поступающее на работу, обязано предъявить администрации колледжа следующие документы:</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 паспорт или иной документ, удостоверяющий личность;</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 трудовую книжку, оформленную в установленном порядке, за исключением случаев, когда трудовой договор заключается впервые;</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 страховое свидетельство государственного пенсионного страхования;</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 идентификационный номер налогоплательщика;</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 документы воинского учета – для военнообязанных лиц и лиц, подлежащих призыву на военную службу;</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lastRenderedPageBreak/>
        <w:t>- документы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 медицинское заключение об отсутствии противопоказаний по состоянию здоровья для работы в колледже;</w:t>
      </w:r>
    </w:p>
    <w:p w:rsidR="0083200B" w:rsidRPr="006C002C" w:rsidRDefault="0083200B" w:rsidP="0083200B">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 xml:space="preserve">  -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 справку с постоянного места работы или заверенную копию трудовой книжки, если работник поступает на работу на условиях совместительства.</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Прием на работу в колледж без перечисленных документов не допускается.</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В отдельных случаях может предусматриваться необходимость предъявления при заключении трудового договора дополнительных документов на основании федеральных законов, указов Президента Российской Федерации и Президента Республики Татарстан и Постановлений правительства Российской Федерации и Президента Республики Татарстан.</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Прием на работу оформляется приказом руководителя колледжа на основании заключенного трудового договора. Приказ объявляется работнику под роспись в трехдневный срок со дня подписания трудового договора (ч.2 ст.68 ТК РФ).</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Фактическое допущение директором колледжа к работе считается заключением трудового договора с работником, даже если прием на работу не был надлежащим образом оформлен (ч.2 ст.68 ТК РФ). В соответствии с ч.3ст.66 ТК РФ, начальник отдела кадров обязан сделать запись в трудовой книжке каждого работника, проработавшего в колледже свыше пяти дней.</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При поступлении на работу работник должен быть ознакомлен (под роспись) с учредительными документами и локальными правовыми актами учреждения, соблюдение которых для него обязательно, а именно: Уставом колледжа, Правилами внутреннего трудового распорядка, коллективным договором, должностной инструкцией, инструкцией об охране труда, Положением об оплате труда, Правилами по технике и противопожарной безопасности и др. Необоснованный отказ в приеме на работу запрещается (ст.64 ТК РФ).</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Перевод на другую работу допускается только с п</w:t>
      </w:r>
      <w:r>
        <w:rPr>
          <w:rFonts w:ascii="Times New Roman" w:eastAsia="Times New Roman" w:hAnsi="Times New Roman"/>
          <w:sz w:val="28"/>
          <w:szCs w:val="28"/>
          <w:lang w:eastAsia="ru-RU"/>
        </w:rPr>
        <w:t>исьменного согласия работника (</w:t>
      </w:r>
      <w:r w:rsidRPr="006C002C">
        <w:rPr>
          <w:rFonts w:ascii="Times New Roman" w:eastAsia="Times New Roman" w:hAnsi="Times New Roman"/>
          <w:sz w:val="28"/>
          <w:szCs w:val="28"/>
          <w:lang w:eastAsia="ru-RU"/>
        </w:rPr>
        <w:t>ч.1 ст.72 ТК РФ). Перевод на другую работу без согласия работника допускается только:</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 для предотвращения катастрофы, производственной аварии, стихийного бедствия, простоя, уничтожения или порчи имущества (до одного месяца);</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83200B" w:rsidRPr="006C002C" w:rsidRDefault="0083200B" w:rsidP="0083200B">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lastRenderedPageBreak/>
        <w:t>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 то работодатель обязан на весь указанный в медицинском заключении срок отстранить работника от работы с сохранением места работы (должности). В период отстранения от работы заработная плата работнику не начисляется, за исключением случаев, предусмотренных настоящим Кодексом, иными федеральными законами, коллективным договором, соглашениями, трудовым договором.</w:t>
      </w:r>
    </w:p>
    <w:p w:rsidR="0083200B" w:rsidRPr="006C002C" w:rsidRDefault="0083200B" w:rsidP="0083200B">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переводе, то при его отказе от перевода либо отсутствии у работодателя соответствующей работы трудовой договор прекращается в соответствии с пунктом 8 части первой статьи 77 настоящего Кодекса.</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Прекращение трудового договора возможно по основаниям, предусмотренным статьями 77 и 336 ТК РФ.</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Работник имеет право расторгнуть трудовой договор, заключенный с ним на неопределенный срок, предупредив об этом администрацию в письменной форме за две недели (ч.1 ст.80 ТК РФ). При увольнении, не позднее, чем за один день до срока увольнения, материально ответственные работники обязаны сдать все материальные ценности лицу, назначенному приказом директора, с оформлением письменного акта приема-передачи. Все увольняющиеся работники за три дня до срока увольнения должны взять в отделе кадров обходной лист для отметки отсутствия задолженности в соответствующих подразделениях колледжа.</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В день увольнения работника администрация колледжа обязана выдать работнику трудовую книжку, другие документы, связанные с работой, произвести с ним окончательный расчет. Днем увольнения считается последний день работы.</w:t>
      </w:r>
    </w:p>
    <w:p w:rsidR="0083200B" w:rsidRDefault="0083200B" w:rsidP="0083200B">
      <w:pPr>
        <w:widowControl w:val="0"/>
        <w:shd w:val="clear" w:color="auto" w:fill="FFFFFF"/>
        <w:autoSpaceDE w:val="0"/>
        <w:autoSpaceDN w:val="0"/>
        <w:adjustRightInd w:val="0"/>
        <w:spacing w:after="0" w:line="278" w:lineRule="exact"/>
        <w:ind w:right="298"/>
        <w:jc w:val="both"/>
        <w:rPr>
          <w:rFonts w:ascii="Times New Roman" w:eastAsia="Times New Roman" w:hAnsi="Times New Roman"/>
          <w:b/>
          <w:sz w:val="24"/>
          <w:szCs w:val="24"/>
          <w:lang w:eastAsia="ru-RU"/>
        </w:rPr>
      </w:pPr>
    </w:p>
    <w:p w:rsidR="0083200B" w:rsidRPr="006C002C" w:rsidRDefault="0083200B" w:rsidP="0083200B">
      <w:pPr>
        <w:numPr>
          <w:ilvl w:val="0"/>
          <w:numId w:val="1"/>
        </w:numPr>
        <w:spacing w:after="0" w:line="240" w:lineRule="auto"/>
        <w:jc w:val="center"/>
        <w:rPr>
          <w:rFonts w:ascii="Times New Roman" w:eastAsia="Times New Roman" w:hAnsi="Times New Roman"/>
          <w:b/>
          <w:sz w:val="28"/>
          <w:szCs w:val="28"/>
          <w:lang w:eastAsia="ru-RU"/>
        </w:rPr>
      </w:pPr>
      <w:r w:rsidRPr="006C002C">
        <w:rPr>
          <w:rFonts w:ascii="Times New Roman" w:eastAsia="Times New Roman" w:hAnsi="Times New Roman"/>
          <w:b/>
          <w:sz w:val="28"/>
          <w:szCs w:val="28"/>
          <w:lang w:eastAsia="ru-RU"/>
        </w:rPr>
        <w:t>Основные обязанности администрации колледжа</w:t>
      </w:r>
    </w:p>
    <w:p w:rsidR="0083200B" w:rsidRPr="006C002C" w:rsidRDefault="0083200B" w:rsidP="0083200B">
      <w:pPr>
        <w:spacing w:after="0" w:line="240" w:lineRule="auto"/>
        <w:jc w:val="both"/>
        <w:rPr>
          <w:rFonts w:ascii="Times New Roman" w:eastAsia="Times New Roman" w:hAnsi="Times New Roman"/>
          <w:sz w:val="28"/>
          <w:szCs w:val="28"/>
          <w:lang w:eastAsia="ru-RU"/>
        </w:rPr>
      </w:pP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Администрация колледжа обязана:</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 правильно организовать труд работника, чтобы каждый работал по своей специальности и квалификации, согласно трудовому договору, имел закрепленное за ним рабочее место, обеспечить здоровые и безопасные условия труда;</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 обеспечить материальную заинтересованность работников в результатах их личного труда и в общих итогах работы; выдавать заработную плату в установленные сроки;</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 обеспечивать строгое соблюдение трудовой и производственной дисциплины, постоянно осуществляя организаторскую, экономическую и воспитательную работу; применять меры воздействия к нарушителям трудовой дисциплины;</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lastRenderedPageBreak/>
        <w:t>- утверждать в установленном порядке Правила внутреннего трудового распорядка для работников колледжа;</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 производить подбор и расстановку кадров, формировать и утверждать штатное расписание;</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 распределять годовую педагогическую нагрузку, обеспечивая наилучшее качество учебного процесса;</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 проводить мероприятия по сохранению рабочих мест;</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 создавать условия, обеспечивающие охрану жизни и здоровья студентов и работников, предупреждать их заболеваемость и травматизм, контролировать знание и соблюдение работниками требования инструкции по технике безопасности, производственной санитарии и гигиены, правил пожарной безопасности.</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p>
    <w:p w:rsidR="0083200B" w:rsidRPr="006C002C" w:rsidRDefault="0083200B" w:rsidP="0083200B">
      <w:pPr>
        <w:numPr>
          <w:ilvl w:val="0"/>
          <w:numId w:val="1"/>
        </w:numPr>
        <w:spacing w:after="0" w:line="240" w:lineRule="auto"/>
        <w:jc w:val="center"/>
        <w:rPr>
          <w:rFonts w:ascii="Times New Roman" w:eastAsia="Times New Roman" w:hAnsi="Times New Roman"/>
          <w:b/>
          <w:sz w:val="28"/>
          <w:szCs w:val="28"/>
          <w:lang w:eastAsia="ru-RU"/>
        </w:rPr>
      </w:pPr>
      <w:r w:rsidRPr="006C002C">
        <w:rPr>
          <w:rFonts w:ascii="Times New Roman" w:eastAsia="Times New Roman" w:hAnsi="Times New Roman"/>
          <w:b/>
          <w:sz w:val="28"/>
          <w:szCs w:val="28"/>
          <w:lang w:eastAsia="ru-RU"/>
        </w:rPr>
        <w:t>Основные обязанности рабочих и служащих колледжа</w:t>
      </w:r>
    </w:p>
    <w:p w:rsidR="0083200B" w:rsidRPr="006C002C" w:rsidRDefault="0083200B" w:rsidP="0083200B">
      <w:pPr>
        <w:spacing w:after="0" w:line="240" w:lineRule="auto"/>
        <w:jc w:val="both"/>
        <w:rPr>
          <w:rFonts w:ascii="Times New Roman" w:eastAsia="Times New Roman" w:hAnsi="Times New Roman"/>
          <w:sz w:val="20"/>
          <w:szCs w:val="20"/>
          <w:lang w:eastAsia="ru-RU"/>
        </w:rPr>
      </w:pP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Работники колледжа обязаны</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 работать честно и добросовестно, соблюдать дисциплину труда;</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 следовать требованиям по технике безопасности и охране труда, производственной санитарии, противопожарной охране, предусмотренным соответствующими правилами и инструкциями;</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 своевременно и точно исполнять приказы, распоряжения и предписания руководителя и администрации колледжа, доводимые как в письменной (приказы, распоряжения, инструкции и т.п.), так и в устной (объявления) форме;</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 своевременно сообщать об изменениях персональных данных, подтверждая представлением соответствующих документов;</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 проходить регулярные медицинские осмотры;</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 повышать свою квалификацию путем самообразования, стажировки и т.п.</w:t>
      </w:r>
    </w:p>
    <w:p w:rsidR="0083200B" w:rsidRPr="006C002C" w:rsidRDefault="0083200B" w:rsidP="0083200B">
      <w:pPr>
        <w:numPr>
          <w:ilvl w:val="0"/>
          <w:numId w:val="1"/>
        </w:numPr>
        <w:spacing w:after="0" w:line="240" w:lineRule="auto"/>
        <w:jc w:val="center"/>
        <w:rPr>
          <w:rFonts w:ascii="Times New Roman" w:eastAsia="Times New Roman" w:hAnsi="Times New Roman"/>
          <w:b/>
          <w:sz w:val="28"/>
          <w:szCs w:val="28"/>
          <w:lang w:eastAsia="ru-RU"/>
        </w:rPr>
      </w:pPr>
      <w:r w:rsidRPr="006C002C">
        <w:rPr>
          <w:rFonts w:ascii="Times New Roman" w:eastAsia="Times New Roman" w:hAnsi="Times New Roman"/>
          <w:b/>
          <w:sz w:val="28"/>
          <w:szCs w:val="28"/>
          <w:lang w:eastAsia="ru-RU"/>
        </w:rPr>
        <w:t xml:space="preserve">Рабочее время и время отдыха. </w:t>
      </w:r>
    </w:p>
    <w:p w:rsidR="0083200B" w:rsidRPr="006C002C" w:rsidRDefault="0083200B" w:rsidP="0083200B">
      <w:pPr>
        <w:spacing w:after="0" w:line="240" w:lineRule="auto"/>
        <w:ind w:left="360"/>
        <w:jc w:val="center"/>
        <w:rPr>
          <w:rFonts w:ascii="Times New Roman" w:eastAsia="Times New Roman" w:hAnsi="Times New Roman"/>
          <w:b/>
          <w:sz w:val="28"/>
          <w:szCs w:val="28"/>
          <w:lang w:eastAsia="ru-RU"/>
        </w:rPr>
      </w:pPr>
      <w:r w:rsidRPr="006C002C">
        <w:rPr>
          <w:rFonts w:ascii="Times New Roman" w:eastAsia="Times New Roman" w:hAnsi="Times New Roman"/>
          <w:b/>
          <w:sz w:val="28"/>
          <w:szCs w:val="28"/>
          <w:lang w:eastAsia="ru-RU"/>
        </w:rPr>
        <w:t>Дополнительные обязанности педагогов</w:t>
      </w:r>
    </w:p>
    <w:p w:rsidR="0083200B" w:rsidRPr="006C002C" w:rsidRDefault="0083200B" w:rsidP="0083200B">
      <w:pPr>
        <w:spacing w:after="0" w:line="240" w:lineRule="auto"/>
        <w:ind w:left="360"/>
        <w:jc w:val="both"/>
        <w:rPr>
          <w:rFonts w:ascii="Times New Roman" w:eastAsia="Times New Roman" w:hAnsi="Times New Roman"/>
          <w:sz w:val="28"/>
          <w:szCs w:val="28"/>
          <w:lang w:eastAsia="ru-RU"/>
        </w:rPr>
      </w:pP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Время начала и окончания работы руководителей, рабочих и служащих определяется графиками работ в подразделениях и зависит от начала и конца занятий в колледже.</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Графики составляются руководителями подразделений (служб), согласовываются с заместителем директора и представляются в отдел кадров для утверждения директором колледжа.</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Для руководящего состава и преподавателей устанавливается шестидневная рабочая неделя, а для служащих – пятидневная.</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Рабочий день работников колледжа устанавливается с 8.00 часов до 17.00 часов.</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Обеденный перерыв регулируется трудовым договором и составляет один час.</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lastRenderedPageBreak/>
        <w:t>Для отдельных категорий работников устанавливается суммированный учет рабочего времени (ст.104 ТК РФ).</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 xml:space="preserve">Администрация организует учет явки на работу и уход с нее всех работников колледжа в табеле учета рабочего времени. </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Преподаватели обязаны:</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 выполнять планы мероприятий колледжа, расписание учебных занятий, графики дежурств, планы работы классного руководителя, заведующего кабинетом, указания учебной части о замене, с предварительным уведомлением преподавателя по проведению учебных занятий;</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 выполнять годовую педагогическую нагрузку, установленную приказом директора, обязанности классного руководителя, заведующего кабинетом;</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 соблюдать законные права и свободы студентов;</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 регулярно поддерживать связь с родителями (законными представителями) студентов.</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Рабочее время педагогов определяется учебным расписанием, планом мероприятий, планами работы классного руководителя, заведующего кабинетом и трудовым договором.</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Преподаватель должен быть в аудитории за 10 минут до начала занятий; начинать и заканчивать урок со звонком. Преподаватель лично берет ключи от учебной аудитории под роспись на вахте перед началом занятий и возвращает обратно после занятий.</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Преподавателю запрещается покидать аудиторию во время урока, кроме исключительных случаев.</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Не допускается в промежутках между уроками («окнах») уносить ключи от аудитории.</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Урок начинается с организационного момента – заполнения рапортички. Опаздывающие студенты записываются в рапортичку (фамилия, имя, отчество и причина опоздания), на другой урок опаздывающий допускается, с письменного разрешения заведующего отделением.</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Преподаватель должен систематически вести работу по прогнозированию и улучшению успеваемости. В конце каждого семестра классный руководитель оформляет итоги успеваемости студентов в установленном порядке. При наличии неудовлетворительных оценок у студентов по итогам месяца и семестра преподаватели и классные руководители организуют работу по ликвидации академических задолженностей. Преподаватели организуют дополнительные занятия в соответствии с расписанием дополнительных занятий, а при необходимости – и сверх расписания.</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Учебные журналы возвращаются в учебную часть по окончании уроков лично преподавателем или старостой группы.</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 xml:space="preserve">Запрещается входить в аудитории во время уроков, лабораторных и практических занятий посторонним лицам, за исключением директора. Посещение учебных занятий для проведения контроля или обмена опытом разрешается только с начала учебного урока без нарушения нормального хода учебного процесса. В исключительных случаях и в период двухсменного </w:t>
      </w:r>
      <w:r w:rsidRPr="006C002C">
        <w:rPr>
          <w:rFonts w:ascii="Times New Roman" w:eastAsia="Times New Roman" w:hAnsi="Times New Roman"/>
          <w:sz w:val="28"/>
          <w:szCs w:val="28"/>
          <w:lang w:eastAsia="ru-RU"/>
        </w:rPr>
        <w:lastRenderedPageBreak/>
        <w:t>обучения допустимы экстренные объявления во время уроков руководителями колледжа.</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В случае неявки на работу по болезни работники колледжа обязаны представить листок нетрудоспособности, выданный в установленном порядке лечебными учреждениями. Во избежание срыва учебных занятий и ошибок в табеле учета рабочего времени работники обязаны сообщить о своей болезни в день выдачи листа нетрудоспособности (педагоги – в учебную часть, другие работники – в отдел кадров).</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Работа в выходные и праздничные дни запрещена. Привлечение работников колледжа к работе в выходные и праздничные дни допускается в соответствии со ст.113 ТК РФ.</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Привлечение инвалидов, женщин, имеющих детей в возрасте до 3-х лет, к работе в выходные и нерабочие праздничные дни допускается только в случае, если такая работа не запрещена им по медицинским показаниям, и по их письменному согласию.</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День отдыха за работу в выходной и нерабочий праздничный день и отпуск без сохранения заработной платы оформляются заранее по письменному заявлению работника.</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Сверхурочные работы не должны превышать для каждого работника 4-х часов в течение двух дней подряд и 120 часов в год (ст.99 ТК РФ). При повременной оплате труда работа в сверхурочное время оплачивается за первые два часа в полуторном размере, а в последующие часы – в двойном размере.</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Администрация колледжа может привлекать педагогических работников к дежурству по колледжу. График дежурств составляется учебной частью за месяц, вывешивается на видном месте. Дежурный преподаватель начинает рабочий день в 7.45 часов и заканчивает в 16.45 часов.</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Время зимних и летних каникул, не совпадающее с очередным отпуском, является рабочим временем педагогических и других работников колледжа. В этот период педагогические работники привлекаются администрацией колледжа к педагогической, организационной и другой работе в пределах времени, рассчитываемого исходя из их учебной нагрузки преподавания, установленной приказом. График работы в каникулы определяется месячным планом.</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Учебный год в колледже, как правило, устанавливается с 1 сентября по 31 августа. Учебные занятия организуются в период с 1 сентября по 1 июля, но сроки могут быть изменены согласно графику учебного процесса.</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В каникулярное время учебно-вспомогательный и младший обслуживающий персонал, преподаватели, другие работники и студенты, могут привлекаться к выполнению хозяйственных работ, не требующих специальных знаний (мелкий ремонт, работа на территории, охрана образовательного учреждения и др.), в пределах установленного им рабочего времени с оплатой в установленном порядке.</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На каждый календарных год составляется график отпусков не позднее, чем за 2 недели до наступления календарного года (ч.1 ст.123 ТК РФ) и доводится до сведения всех работников.</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lastRenderedPageBreak/>
        <w:t>Не позднее, чем за две недели до начала отпуска, работник обязан представить в отдел кадров заявление о предоставлении отпуска для своевременного получения отпускных.</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В соответствии с Постановлением Правительства Российской Федерации от 01.10.2002 г. № 724, для педагогических работников устанавливается ежегодный оплачиваемый отпуск продолжительностью 56 календарных дней.</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Работникам колледжа запрещается:</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 изменять, без согласования с учебной частью, расписание уроков (занятий), планы и графики работы; самовольно производить замены занятий с другими преподавателями;</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 отменять уроки, изменять продолжительность уроков (занятий) и перерывов (перемен) между ними, срывать уроки;</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 оказывать в стенах колледжа платные образовательные услуги без оформления договора, утвержденного администрацией;</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 пропагандировать и распространять наркотики, токсические средства, алкоголь;</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 производить действия, приводящие к ущемлению интересов, нарушению прав и достоинства студентов, сотрудников и преподавателей;</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 делать замечания педагогическим работникам по поводу их работы во время проведения уроков (занятий) и в присутствии студентов;</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 допускать нецензурные выражения, грубость;</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 в коридорах вести разговоры на повышенных тонах, обращаться друг другу на «ты», и только по имени (без отчества).</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Работники колледжа, исходя из норм профессиональной этики, обязаны соблюдать строгий стиль в одежде, придерживаться уважительного отношения друг к другу и к студентам, исключить ненормативную лексику, сплетни, клевету, ложь, быть честными, объективными, подавая пример студентам.</w:t>
      </w:r>
    </w:p>
    <w:p w:rsidR="0083200B" w:rsidRDefault="0083200B" w:rsidP="0083200B">
      <w:pPr>
        <w:widowControl w:val="0"/>
        <w:shd w:val="clear" w:color="auto" w:fill="FFFFFF"/>
        <w:autoSpaceDE w:val="0"/>
        <w:autoSpaceDN w:val="0"/>
        <w:adjustRightInd w:val="0"/>
        <w:spacing w:after="0" w:line="278" w:lineRule="exact"/>
        <w:ind w:right="298"/>
        <w:jc w:val="both"/>
        <w:rPr>
          <w:rFonts w:ascii="Times New Roman" w:eastAsia="Times New Roman" w:hAnsi="Times New Roman"/>
          <w:b/>
          <w:sz w:val="24"/>
          <w:szCs w:val="24"/>
          <w:lang w:eastAsia="ru-RU"/>
        </w:rPr>
      </w:pPr>
    </w:p>
    <w:p w:rsidR="0083200B" w:rsidRDefault="0083200B" w:rsidP="0083200B">
      <w:pPr>
        <w:widowControl w:val="0"/>
        <w:shd w:val="clear" w:color="auto" w:fill="FFFFFF"/>
        <w:autoSpaceDE w:val="0"/>
        <w:autoSpaceDN w:val="0"/>
        <w:adjustRightInd w:val="0"/>
        <w:spacing w:after="0" w:line="278" w:lineRule="exact"/>
        <w:ind w:right="298"/>
        <w:jc w:val="both"/>
        <w:rPr>
          <w:rFonts w:ascii="Times New Roman" w:eastAsia="Times New Roman" w:hAnsi="Times New Roman"/>
          <w:b/>
          <w:sz w:val="24"/>
          <w:szCs w:val="24"/>
          <w:lang w:eastAsia="ru-RU"/>
        </w:rPr>
      </w:pPr>
    </w:p>
    <w:p w:rsidR="0083200B" w:rsidRPr="006C002C" w:rsidRDefault="0083200B" w:rsidP="0083200B">
      <w:pPr>
        <w:numPr>
          <w:ilvl w:val="0"/>
          <w:numId w:val="1"/>
        </w:numPr>
        <w:spacing w:after="0" w:line="240" w:lineRule="auto"/>
        <w:jc w:val="center"/>
        <w:rPr>
          <w:rFonts w:ascii="Times New Roman" w:eastAsia="Times New Roman" w:hAnsi="Times New Roman"/>
          <w:b/>
          <w:sz w:val="28"/>
          <w:szCs w:val="28"/>
          <w:lang w:eastAsia="ru-RU"/>
        </w:rPr>
      </w:pPr>
      <w:r w:rsidRPr="006C002C">
        <w:rPr>
          <w:rFonts w:ascii="Times New Roman" w:eastAsia="Times New Roman" w:hAnsi="Times New Roman"/>
          <w:b/>
          <w:sz w:val="28"/>
          <w:szCs w:val="28"/>
          <w:lang w:eastAsia="ru-RU"/>
        </w:rPr>
        <w:t>Поощрения за успехи в работе</w:t>
      </w:r>
    </w:p>
    <w:p w:rsidR="0083200B" w:rsidRPr="006C002C" w:rsidRDefault="0083200B" w:rsidP="0083200B">
      <w:pPr>
        <w:spacing w:after="0" w:line="240" w:lineRule="auto"/>
        <w:ind w:left="360"/>
        <w:jc w:val="both"/>
        <w:rPr>
          <w:rFonts w:ascii="Times New Roman" w:eastAsia="Times New Roman" w:hAnsi="Times New Roman"/>
          <w:sz w:val="28"/>
          <w:szCs w:val="28"/>
          <w:lang w:eastAsia="ru-RU"/>
        </w:rPr>
      </w:pP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За добросовестный труд, образцовое выполнение трудовых обязанностей, успехи в обучении и воспитании студентов, новаторство в труде и другие достижения в работе администрацией колледжа могут применяться следующие формы поощрений: объявление благодарности, премирование, установление стимулирующих надбавок, награждение ценными подарком, почетной грамотой и др. (ст.191 ТК РФ).</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За особые трудовые заслуги работники представляются в вышестоящие органы к поощрению, к награждению орденами, медалями, нагрудными знаками, к присвоению почетных званий и др.</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Поощрения объявляются в приказе по колледжу и доводятся до сведения всего коллектива. В соответствии со ст.66 ТК РФ сведения о награждениях за успехи в работе, такие как объявление благодарности, награждение Почетной грамотой, нагрудными знаками, почетными званиями, орденами, медалями вносятся в трудовую книжку работника.</w:t>
      </w:r>
    </w:p>
    <w:p w:rsidR="0083200B" w:rsidRPr="006C002C" w:rsidRDefault="0083200B" w:rsidP="0083200B">
      <w:pPr>
        <w:numPr>
          <w:ilvl w:val="0"/>
          <w:numId w:val="1"/>
        </w:numPr>
        <w:spacing w:after="0" w:line="240" w:lineRule="auto"/>
        <w:jc w:val="center"/>
        <w:rPr>
          <w:rFonts w:ascii="Times New Roman" w:eastAsia="Times New Roman" w:hAnsi="Times New Roman"/>
          <w:b/>
          <w:sz w:val="28"/>
          <w:szCs w:val="28"/>
          <w:lang w:eastAsia="ru-RU"/>
        </w:rPr>
      </w:pPr>
      <w:r w:rsidRPr="006C002C">
        <w:rPr>
          <w:rFonts w:ascii="Times New Roman" w:eastAsia="Times New Roman" w:hAnsi="Times New Roman"/>
          <w:b/>
          <w:sz w:val="28"/>
          <w:szCs w:val="28"/>
          <w:lang w:eastAsia="ru-RU"/>
        </w:rPr>
        <w:lastRenderedPageBreak/>
        <w:t>Ответственность за нарушение трудовой дисциплины</w:t>
      </w:r>
    </w:p>
    <w:p w:rsidR="0083200B" w:rsidRPr="006C002C" w:rsidRDefault="0083200B" w:rsidP="0083200B">
      <w:pPr>
        <w:spacing w:after="0" w:line="240" w:lineRule="auto"/>
        <w:ind w:left="360"/>
        <w:jc w:val="both"/>
        <w:rPr>
          <w:rFonts w:ascii="Times New Roman" w:eastAsia="Times New Roman" w:hAnsi="Times New Roman"/>
          <w:sz w:val="20"/>
          <w:szCs w:val="20"/>
          <w:lang w:eastAsia="ru-RU"/>
        </w:rPr>
      </w:pP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Нарушение трудовой дисциплины, т.е. неисполнение или ненадлежащее исполнение по вине работника возложенных на него трудовых обязанностей, влечет за собой применение мер дисциплинарного или общественного воздействия.</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За нарушение трудовой дисциплины администрация применяет дисциплинарные взыскания согласно ст.192 ТК РФ:</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1. Замечание;</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2. Выговор;</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3. Увольнение по соответствующим основаниям.</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В соответствии со ст.336 ТК РФ, помимо оснований прекращения трудового договора по инициативе администрации, предусмотренных ст.81 ТК РФ, основаниями для увольнения педагогического работника образовательного учреждения по инициативе администрации до истечения срока действия трудового договора являются:</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 повторное в течение года грубое нарушение Устава образовательного учреждения;</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 применение, в том числе однократное, методов воспитания, связанных с физическим и (или) психическим насилием над личностью студента.</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Увольнение по данным основаниям может осуществляться администрацией без согласия профкома.</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До применения взыскания от нарушителя трудовой дисциплины должны быть истребованы объяснения в письменной форме. Отказ от дачи объяснений не может служить препятствием для дисциплинарного взыскания (ч.1, 2 ст.193 ТК РФ).</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Если в течение года со дня применения взыскания работник не будет подвергнут новому дисциплинарному взысканию, то он считается не подвергавшимся дисциплинарному взысканию (ч.1 ст.194 ТК РФ). Администрация по своей инициативе или по ходатайству трудового коллектива может издать приказ о снятии взыскания, не ожидая истечения года, если рабочий или служащий не допустил нового нарушения трудовой дисциплины и проявил себя как добросовестный работник. В течение срока действия дисциплинарного взыскания, меры поощрения к работнику не применяются.</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p>
    <w:p w:rsidR="0083200B" w:rsidRPr="006C002C" w:rsidRDefault="0083200B" w:rsidP="0083200B">
      <w:pPr>
        <w:spacing w:after="0" w:line="240" w:lineRule="auto"/>
        <w:jc w:val="center"/>
        <w:rPr>
          <w:rFonts w:ascii="Times New Roman" w:eastAsia="Times New Roman" w:hAnsi="Times New Roman"/>
          <w:b/>
          <w:sz w:val="28"/>
          <w:szCs w:val="28"/>
          <w:lang w:eastAsia="ru-RU"/>
        </w:rPr>
      </w:pPr>
    </w:p>
    <w:p w:rsidR="0083200B" w:rsidRPr="006C002C" w:rsidRDefault="0083200B" w:rsidP="0083200B">
      <w:pPr>
        <w:spacing w:after="0" w:line="240" w:lineRule="auto"/>
        <w:jc w:val="center"/>
        <w:rPr>
          <w:rFonts w:ascii="Times New Roman" w:eastAsia="Times New Roman" w:hAnsi="Times New Roman"/>
          <w:b/>
          <w:sz w:val="28"/>
          <w:szCs w:val="28"/>
          <w:lang w:eastAsia="ru-RU"/>
        </w:rPr>
      </w:pPr>
      <w:r w:rsidRPr="006C002C">
        <w:rPr>
          <w:rFonts w:ascii="Times New Roman" w:eastAsia="Times New Roman" w:hAnsi="Times New Roman"/>
          <w:b/>
          <w:sz w:val="28"/>
          <w:szCs w:val="28"/>
          <w:lang w:eastAsia="ru-RU"/>
        </w:rPr>
        <w:t>8. Техника безопасности и производственная санитария</w:t>
      </w:r>
    </w:p>
    <w:p w:rsidR="0083200B" w:rsidRPr="006C002C" w:rsidRDefault="0083200B" w:rsidP="0083200B">
      <w:pPr>
        <w:spacing w:after="0" w:line="240" w:lineRule="auto"/>
        <w:jc w:val="both"/>
        <w:rPr>
          <w:rFonts w:ascii="Times New Roman" w:eastAsia="Times New Roman" w:hAnsi="Times New Roman"/>
          <w:sz w:val="20"/>
          <w:szCs w:val="20"/>
          <w:lang w:eastAsia="ru-RU"/>
        </w:rPr>
      </w:pP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Каждый работник обязан соблюдать требования по технике безопасности и производственной санитарии, предусмотренные действующим законодательством.</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 xml:space="preserve">Все работники колледжа, включая руководителей, обязаны проходить обучение, инструктаж, проверку знаний правил, норм и инструкций по охране труда и технике безопасности в порядке и сроки, которые установлены для определенных видов работ и профессий. В целях предупреждения несчастных </w:t>
      </w:r>
      <w:r w:rsidRPr="006C002C">
        <w:rPr>
          <w:rFonts w:ascii="Times New Roman" w:eastAsia="Times New Roman" w:hAnsi="Times New Roman"/>
          <w:sz w:val="28"/>
          <w:szCs w:val="28"/>
          <w:lang w:eastAsia="ru-RU"/>
        </w:rPr>
        <w:lastRenderedPageBreak/>
        <w:t>случаев и профессиональных заболеваний должны строго выполняться общие и специальные предписания по технике безопасности, охране жизни и здоровья сотрудников и студентов колледжа.</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r w:rsidRPr="006C002C">
        <w:rPr>
          <w:rFonts w:ascii="Times New Roman" w:eastAsia="Times New Roman" w:hAnsi="Times New Roman"/>
          <w:sz w:val="28"/>
          <w:szCs w:val="28"/>
          <w:lang w:eastAsia="ru-RU"/>
        </w:rPr>
        <w:t>Настоящие правила могут корректироваться согласно вносимым изменениям и дополнениям в трудовое законодательство.</w:t>
      </w: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p>
    <w:p w:rsidR="0083200B" w:rsidRPr="006C002C" w:rsidRDefault="0083200B" w:rsidP="0083200B">
      <w:pPr>
        <w:spacing w:after="0" w:line="240" w:lineRule="auto"/>
        <w:ind w:firstLine="720"/>
        <w:jc w:val="both"/>
        <w:rPr>
          <w:rFonts w:ascii="Times New Roman" w:eastAsia="Times New Roman" w:hAnsi="Times New Roman"/>
          <w:sz w:val="28"/>
          <w:szCs w:val="28"/>
          <w:lang w:eastAsia="ru-RU"/>
        </w:rPr>
      </w:pPr>
    </w:p>
    <w:p w:rsidR="0083200B" w:rsidRDefault="0083200B" w:rsidP="0083200B">
      <w:pPr>
        <w:widowControl w:val="0"/>
        <w:shd w:val="clear" w:color="auto" w:fill="FFFFFF"/>
        <w:autoSpaceDE w:val="0"/>
        <w:autoSpaceDN w:val="0"/>
        <w:adjustRightInd w:val="0"/>
        <w:spacing w:after="0" w:line="278" w:lineRule="exact"/>
        <w:ind w:right="298"/>
        <w:jc w:val="both"/>
        <w:rPr>
          <w:rFonts w:ascii="Times New Roman" w:eastAsia="Times New Roman" w:hAnsi="Times New Roman"/>
          <w:b/>
          <w:sz w:val="24"/>
          <w:szCs w:val="24"/>
          <w:lang w:eastAsia="ru-RU"/>
        </w:rPr>
      </w:pPr>
    </w:p>
    <w:p w:rsidR="0083200B" w:rsidRDefault="0083200B" w:rsidP="0083200B">
      <w:pPr>
        <w:jc w:val="both"/>
      </w:pPr>
    </w:p>
    <w:p w:rsidR="0083200B" w:rsidRDefault="0083200B"/>
    <w:sectPr w:rsidR="0083200B" w:rsidSect="0083200B">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9369E3"/>
    <w:multiLevelType w:val="hybridMultilevel"/>
    <w:tmpl w:val="33AC9C56"/>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1080"/>
    <w:rsid w:val="00112DB0"/>
    <w:rsid w:val="003F1080"/>
    <w:rsid w:val="0083200B"/>
    <w:rsid w:val="00D47209"/>
    <w:rsid w:val="00EA1D7E"/>
    <w:rsid w:val="00FC3A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F8374"/>
  <w15:docId w15:val="{7683A80F-46D9-4B36-9F77-5D41C6E85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200B"/>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A1D7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A1D7E"/>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3056</Words>
  <Characters>17420</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2020-06-05T14:09:00Z</dcterms:created>
  <dcterms:modified xsi:type="dcterms:W3CDTF">2021-03-19T07:53:00Z</dcterms:modified>
</cp:coreProperties>
</file>